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0" w:rsidRDefault="00A93C5F">
      <w:pPr>
        <w:pStyle w:val="Article-Title"/>
        <w:spacing w:before="0"/>
      </w:pPr>
      <w:bookmarkStart w:id="0" w:name="__UnoMark__8546_3382915901"/>
      <w:bookmarkStart w:id="1" w:name="__UnoMark__5501_3382915901"/>
      <w:bookmarkStart w:id="2" w:name="_GoBack"/>
      <w:bookmarkEnd w:id="2"/>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9"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10"/>
          <w:headerReference w:type="default" r:id="rId11"/>
          <w:footerReference w:type="even" r:id="rId12"/>
          <w:footerReference w:type="default" r:id="rId13"/>
          <w:headerReference w:type="first" r:id="rId14"/>
          <w:footerReference w:type="first" r:id="rId15"/>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lastRenderedPageBreak/>
        <w:t>1. FIRST LEVEL HEADING</w:t>
      </w:r>
      <w:r w:rsidR="00CB7388">
        <w:t xml:space="preserve"> (HEAD 1)</w:t>
      </w:r>
    </w:p>
    <w:p w:rsidR="00286BD0" w:rsidRDefault="00A93C5F" w:rsidP="009B2913">
      <w:pPr>
        <w:pStyle w:val="Para"/>
        <w:rPr>
          <w:szCs w:val="20"/>
        </w:rPr>
      </w:pPr>
      <w:bookmarkStart w:id="3" w:name="OLE_LINK59"/>
      <w:bookmarkStart w:id="4" w:name="OLE_LINK16"/>
      <w:bookmarkStart w:id="5" w:name="OLE_LINK4"/>
      <w:bookmarkStart w:id="6"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lastRenderedPageBreak/>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D31BB3" w:rsidP="00D31BB3">
      <w:pPr>
        <w:pStyle w:val="Equation"/>
      </w:pPr>
      <w:r w:rsidRPr="00F17C91">
        <w:rPr>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36.3pt" o:ole="">
            <v:imagedata r:id="rId16" o:title=""/>
          </v:shape>
          <o:OLEObject Type="Embed" ProgID="Equation.DSMT4" ShapeID="_x0000_i1025" DrawAspect="Content" ObjectID="_1726055203" r:id="rId17"/>
        </w:object>
      </w:r>
      <w:r>
        <w:tab/>
        <w:t>(1)</w:t>
      </w:r>
    </w:p>
    <w:p w:rsidR="00D31BB3" w:rsidRDefault="00D31BB3" w:rsidP="002002CE">
      <w:pPr>
        <w:pStyle w:val="Equation"/>
      </w:pPr>
      <w:r w:rsidRPr="00001865">
        <w:rPr>
          <w:position w:val="-30"/>
        </w:rPr>
        <w:object w:dxaOrig="960" w:dyaOrig="680">
          <v:shape id="_x0000_i1026" type="#_x0000_t75" style="width:48.2pt;height:33.8pt" o:ole="">
            <v:imagedata r:id="rId18" o:title=""/>
          </v:shape>
          <o:OLEObject Type="Embed" ProgID="Equation.DSMT4" ShapeID="_x0000_i1026" DrawAspect="Content" ObjectID="_1726055204" r:id="rId19"/>
        </w:object>
      </w:r>
      <w:r>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652FC3" w:rsidP="00BD5AEC">
      <w:pPr>
        <w:pStyle w:val="Figure"/>
        <w:spacing w:before="160" w:after="160"/>
        <w:rPr>
          <w:rFonts w:eastAsia="Times New Roman"/>
          <w:b/>
        </w:rPr>
      </w:pPr>
      <w:r>
        <w:drawing>
          <wp:inline distT="0" distB="0" distL="0" distR="0">
            <wp:extent cx="1542415" cy="1065530"/>
            <wp:effectExtent l="0" t="0" r="635" b="127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2415" cy="1065530"/>
                    </a:xfrm>
                    <a:prstGeom prst="rect">
                      <a:avLst/>
                    </a:prstGeom>
                    <a:noFill/>
                    <a:ln>
                      <a:noFill/>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652FC3" w:rsidP="00F95FED">
      <w:pPr>
        <w:pStyle w:val="Para"/>
      </w:pP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635"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" filled="f" stroked="f">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lastRenderedPageBreak/>
        <w:t>MSWord. The font in the row header should be bold and you can use the style available from the style palette.</w:t>
      </w:r>
    </w:p>
    <w:p w:rsidR="00F95FED" w:rsidRDefault="00F95FED" w:rsidP="00F95FED">
      <w:pPr>
        <w:pStyle w:val="Contribution"/>
      </w:pPr>
      <w:r>
        <w:t>AUTHORS’ CONTRIBUTIONS</w:t>
      </w:r>
    </w:p>
    <w:p w:rsidR="00F95FED" w:rsidRDefault="00F95FED" w:rsidP="00F95FED">
      <w:pPr>
        <w:pStyle w:val="Para"/>
      </w:pPr>
      <w: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1" w:history="1">
        <w:r w:rsidR="007D363B" w:rsidRPr="00BE0E8A">
          <w:rPr>
            <w:rStyle w:val="Hyperlink"/>
          </w:rPr>
          <w:t>https://doi.org/10.1145/800057.808665</w:t>
        </w:r>
      </w:hyperlink>
    </w:p>
    <w:p w:rsidR="007D363B" w:rsidRDefault="007D363B" w:rsidP="007D363B">
      <w:pPr>
        <w:pStyle w:val="Referenceitem"/>
        <w:spacing w:before="0"/>
      </w:pPr>
      <w:r>
        <w:br w:type="column"/>
      </w:r>
      <w:r w:rsidR="00FB4F50">
        <w:lastRenderedPageBreak/>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2" w:history="1">
        <w:r w:rsidR="00FB4F50" w:rsidRPr="00BE0E8A">
          <w:rPr>
            <w:rStyle w:val="Hyperlink"/>
          </w:rPr>
          <w:t>https://doi.org/10.1007/978-3-642-82453-1_5</w:t>
        </w:r>
      </w:hyperlink>
    </w:p>
    <w:p w:rsidR="00FB4F50" w:rsidRDefault="00FB4F50" w:rsidP="007D363B">
      <w:pPr>
        <w:pStyle w:val="Referenceitem"/>
      </w:pPr>
      <w:r>
        <w:t>[10]</w:t>
      </w:r>
      <w:r>
        <w:tab/>
        <w:t xml:space="preserve">B. Meyer, Applying "Design by Contract", Computer 25(10) (1992) 40–51. DOI: </w:t>
      </w:r>
      <w:hyperlink r:id="rId23" w:history="1">
        <w:r w:rsidRPr="00BE0E8A">
          <w:rPr>
            <w:rStyle w:val="Hyperlink"/>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B0" w:rsidRDefault="004447B0">
      <w:pPr>
        <w:spacing w:after="0" w:line="240" w:lineRule="auto"/>
      </w:pPr>
      <w:r>
        <w:separator/>
      </w:r>
    </w:p>
  </w:endnote>
  <w:endnote w:type="continuationSeparator" w:id="0">
    <w:p w:rsidR="004447B0" w:rsidRDefault="0044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MS 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Footer"/>
      <w:ind w:right="17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Footer"/>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B0" w:rsidRDefault="004447B0">
      <w:pPr>
        <w:spacing w:after="0" w:line="240" w:lineRule="auto"/>
      </w:pPr>
      <w:r>
        <w:separator/>
      </w:r>
    </w:p>
  </w:footnote>
  <w:footnote w:type="continuationSeparator" w:id="0">
    <w:p w:rsidR="004447B0" w:rsidRDefault="0044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C3"/>
    <w:rsid w:val="00001865"/>
    <w:rsid w:val="000352DA"/>
    <w:rsid w:val="000735E7"/>
    <w:rsid w:val="0007744A"/>
    <w:rsid w:val="00085F5D"/>
    <w:rsid w:val="0008740F"/>
    <w:rsid w:val="000B3E57"/>
    <w:rsid w:val="00165205"/>
    <w:rsid w:val="001978AD"/>
    <w:rsid w:val="001B047C"/>
    <w:rsid w:val="001C1EEF"/>
    <w:rsid w:val="002002CE"/>
    <w:rsid w:val="00286BD0"/>
    <w:rsid w:val="002A6495"/>
    <w:rsid w:val="002F6ECD"/>
    <w:rsid w:val="0031671E"/>
    <w:rsid w:val="003D0720"/>
    <w:rsid w:val="004447B0"/>
    <w:rsid w:val="004A31D0"/>
    <w:rsid w:val="004C00DA"/>
    <w:rsid w:val="00524FEC"/>
    <w:rsid w:val="00563E29"/>
    <w:rsid w:val="005A169B"/>
    <w:rsid w:val="00605BC3"/>
    <w:rsid w:val="00652F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doi.org/10.1145/800057.80866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i.org/10.1109/2.161279" TargetMode="Externa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uthor@example.com" TargetMode="External"/><Relationship Id="rId14" Type="http://schemas.openxmlformats.org/officeDocument/2006/relationships/header" Target="header3.xml"/><Relationship Id="rId22" Type="http://schemas.openxmlformats.org/officeDocument/2006/relationships/hyperlink" Target="https://doi.org/10.1007/978-3-642-82453-1_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Proceedings-Template\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8629-6CEF-432D-9F02-21F63422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AP_proceedings_Word_template.dot</Template>
  <TotalTime>0</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2020-09-29T06:18:00Z</cp:lastPrinted>
  <dcterms:created xsi:type="dcterms:W3CDTF">2022-09-30T08:00:00Z</dcterms:created>
  <dcterms:modified xsi:type="dcterms:W3CDTF">2022-09-30T08:00:00Z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